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73B6">
      <w:pPr>
        <w:bidi/>
        <w:jc w:val="center"/>
        <w:rPr>
          <w:rFonts w:ascii="Arial" w:hAnsi="Arial" w:cs="Arial" w:hint="cs"/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p w:rsidR="00000000" w:rsidRDefault="00C273B6">
      <w:pPr>
        <w:pStyle w:val="Heading1"/>
        <w:rPr>
          <w:rFonts w:hint="cs"/>
          <w:rtl/>
        </w:rPr>
      </w:pPr>
      <w:r>
        <w:rPr>
          <w:rFonts w:hint="cs"/>
          <w:rtl/>
        </w:rPr>
        <w:t>לארגון בזכות דרוש/ה</w:t>
      </w:r>
    </w:p>
    <w:p w:rsidR="00000000" w:rsidRDefault="00C273B6">
      <w:pPr>
        <w:bidi/>
        <w:jc w:val="center"/>
        <w:rPr>
          <w:rFonts w:ascii="Arial" w:hAnsi="Arial" w:cs="Arial" w:hint="cs"/>
          <w:b/>
          <w:bCs/>
          <w:u w:val="single"/>
          <w:rtl/>
        </w:rPr>
      </w:pPr>
    </w:p>
    <w:p w:rsidR="00000000" w:rsidRDefault="00C273B6">
      <w:pPr>
        <w:bidi/>
        <w:jc w:val="center"/>
        <w:rPr>
          <w:rFonts w:ascii="Arial" w:hAnsi="Arial" w:cs="Arial" w:hint="cs"/>
          <w:b/>
          <w:bCs/>
          <w:u w:val="single"/>
          <w:rtl/>
        </w:rPr>
      </w:pPr>
    </w:p>
    <w:p w:rsidR="00000000" w:rsidRDefault="00C273B6">
      <w:pPr>
        <w:pStyle w:val="Heading2"/>
        <w:rPr>
          <w:rFonts w:hint="cs"/>
          <w:rtl/>
        </w:rPr>
      </w:pPr>
      <w:r>
        <w:rPr>
          <w:rFonts w:hint="cs"/>
          <w:rtl/>
        </w:rPr>
        <w:t>רכז/ת</w:t>
      </w:r>
    </w:p>
    <w:p w:rsidR="00000000" w:rsidRDefault="00C273B6">
      <w:pPr>
        <w:bidi/>
        <w:jc w:val="center"/>
        <w:rPr>
          <w:rFonts w:ascii="Arial" w:hAnsi="Arial" w:cs="Arial" w:hint="cs"/>
          <w:b/>
          <w:bCs/>
          <w:rtl/>
        </w:rPr>
      </w:pPr>
    </w:p>
    <w:p w:rsidR="00000000" w:rsidRDefault="00C273B6">
      <w:pPr>
        <w:bidi/>
        <w:jc w:val="center"/>
        <w:rPr>
          <w:rFonts w:ascii="Arial" w:hAnsi="Arial" w:cs="Arial" w:hint="cs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לעבודה בתחום זכויות אנשים עם מוגבלות בחברה הערבית</w:t>
      </w:r>
    </w:p>
    <w:p w:rsidR="00000000" w:rsidRDefault="00C273B6">
      <w:pPr>
        <w:pStyle w:val="Heading3"/>
        <w:rPr>
          <w:rFonts w:hint="cs"/>
          <w:rtl/>
        </w:rPr>
      </w:pPr>
    </w:p>
    <w:p w:rsidR="00000000" w:rsidRDefault="00C273B6">
      <w:pPr>
        <w:pStyle w:val="Heading3"/>
        <w:rPr>
          <w:rFonts w:hint="cs"/>
          <w:rtl/>
        </w:rPr>
      </w:pPr>
      <w:r>
        <w:rPr>
          <w:rFonts w:hint="cs"/>
          <w:rtl/>
        </w:rPr>
        <w:t>תיאור התפקיד</w:t>
      </w:r>
    </w:p>
    <w:p w:rsidR="00000000" w:rsidRDefault="00C273B6">
      <w:pPr>
        <w:bidi/>
        <w:ind w:left="1080"/>
        <w:jc w:val="both"/>
        <w:rPr>
          <w:rFonts w:ascii="Arial" w:hAnsi="Arial" w:cs="Arial" w:hint="cs"/>
          <w:u w:val="single"/>
        </w:rPr>
      </w:pPr>
    </w:p>
    <w:p w:rsidR="00000000" w:rsidRDefault="00C273B6">
      <w:pPr>
        <w:numPr>
          <w:ilvl w:val="0"/>
          <w:numId w:val="4"/>
        </w:numPr>
        <w:bidi/>
        <w:ind w:right="0"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הקמת מוקד פניות ציבור בנושא זכויות אנשים עם מוגבלות לפונים מהחברה הערבית </w:t>
      </w:r>
    </w:p>
    <w:p w:rsidR="00000000" w:rsidRDefault="00C273B6">
      <w:pPr>
        <w:numPr>
          <w:ilvl w:val="0"/>
          <w:numId w:val="4"/>
        </w:numPr>
        <w:bidi/>
        <w:ind w:right="0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טיפול בפניות הציבור</w:t>
      </w:r>
    </w:p>
    <w:p w:rsidR="00000000" w:rsidRDefault="00C273B6">
      <w:pPr>
        <w:numPr>
          <w:ilvl w:val="0"/>
          <w:numId w:val="4"/>
        </w:numPr>
        <w:bidi/>
        <w:ind w:right="0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הפצת מידע והעברת סדנאות בתחום זכויות אנשים עם מוגבלות</w:t>
      </w:r>
    </w:p>
    <w:p w:rsidR="00000000" w:rsidRDefault="00C273B6">
      <w:pPr>
        <w:numPr>
          <w:ilvl w:val="0"/>
          <w:numId w:val="4"/>
        </w:numPr>
        <w:bidi/>
        <w:ind w:right="0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פיתוח שיתופי </w:t>
      </w:r>
      <w:r>
        <w:rPr>
          <w:rFonts w:ascii="Arial" w:hAnsi="Arial" w:cs="Arial" w:hint="cs"/>
          <w:rtl/>
        </w:rPr>
        <w:t xml:space="preserve">פעולה עם גורמים בשטח </w:t>
      </w:r>
    </w:p>
    <w:p w:rsidR="00000000" w:rsidRDefault="00C273B6">
      <w:pPr>
        <w:bidi/>
        <w:jc w:val="both"/>
        <w:rPr>
          <w:rFonts w:ascii="Arial" w:hAnsi="Arial" w:cs="Arial" w:hint="cs"/>
        </w:rPr>
      </w:pPr>
    </w:p>
    <w:p w:rsidR="00000000" w:rsidRDefault="00C273B6">
      <w:pPr>
        <w:bidi/>
        <w:jc w:val="both"/>
        <w:rPr>
          <w:rFonts w:ascii="Arial" w:hAnsi="Arial" w:cs="Arial" w:hint="cs"/>
          <w:rtl/>
        </w:rPr>
      </w:pPr>
    </w:p>
    <w:p w:rsidR="00000000" w:rsidRDefault="00C273B6">
      <w:pPr>
        <w:pStyle w:val="Heading4"/>
        <w:rPr>
          <w:rFonts w:hint="cs"/>
          <w:rtl/>
        </w:rPr>
      </w:pPr>
      <w:r>
        <w:rPr>
          <w:rFonts w:hint="cs"/>
          <w:rtl/>
        </w:rPr>
        <w:t xml:space="preserve"> דרישות התפקיד</w:t>
      </w:r>
    </w:p>
    <w:p w:rsidR="00000000" w:rsidRDefault="00C273B6">
      <w:pPr>
        <w:bidi/>
        <w:ind w:left="1046"/>
        <w:jc w:val="both"/>
        <w:rPr>
          <w:rFonts w:ascii="Arial" w:hAnsi="Arial" w:cs="Arial" w:hint="cs"/>
          <w:u w:val="single"/>
          <w:rtl/>
        </w:rPr>
      </w:pPr>
    </w:p>
    <w:p w:rsidR="00000000" w:rsidRDefault="00C273B6">
      <w:pPr>
        <w:numPr>
          <w:ilvl w:val="0"/>
          <w:numId w:val="3"/>
        </w:numPr>
        <w:bidi/>
        <w:ind w:right="1440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ערבית כשפת אם, עברית ברמת שפת אם</w:t>
      </w:r>
    </w:p>
    <w:p w:rsidR="00000000" w:rsidRDefault="00C273B6">
      <w:pPr>
        <w:numPr>
          <w:ilvl w:val="0"/>
          <w:numId w:val="3"/>
        </w:numPr>
        <w:bidi/>
        <w:ind w:right="1440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עדיפות לבעלי רקע מקצועי בתחום המוגבלות</w:t>
      </w:r>
    </w:p>
    <w:p w:rsidR="00000000" w:rsidRDefault="00C273B6">
      <w:pPr>
        <w:numPr>
          <w:ilvl w:val="0"/>
          <w:numId w:val="3"/>
        </w:numPr>
        <w:bidi/>
        <w:ind w:right="1440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כושר ארגון</w:t>
      </w:r>
    </w:p>
    <w:p w:rsidR="00000000" w:rsidRDefault="00C273B6">
      <w:pPr>
        <w:numPr>
          <w:ilvl w:val="0"/>
          <w:numId w:val="3"/>
        </w:numPr>
        <w:bidi/>
        <w:ind w:right="1440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 xml:space="preserve">יכולת ניסוח גבוהה בעל- פה ובכתב </w:t>
      </w:r>
    </w:p>
    <w:p w:rsidR="00000000" w:rsidRDefault="00C273B6">
      <w:pPr>
        <w:numPr>
          <w:ilvl w:val="0"/>
          <w:numId w:val="3"/>
        </w:numPr>
        <w:bidi/>
        <w:ind w:right="1440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יחסי אנוש מצויינים ויכולת עבודה בצוות</w:t>
      </w:r>
    </w:p>
    <w:p w:rsidR="00000000" w:rsidRDefault="00C273B6">
      <w:pPr>
        <w:numPr>
          <w:ilvl w:val="0"/>
          <w:numId w:val="3"/>
        </w:numPr>
        <w:bidi/>
        <w:ind w:right="1440"/>
        <w:jc w:val="both"/>
        <w:rPr>
          <w:rFonts w:ascii="Arial" w:hAnsi="Arial" w:cs="Arial" w:hint="cs"/>
        </w:rPr>
      </w:pPr>
      <w:r>
        <w:rPr>
          <w:rFonts w:ascii="Arial" w:hAnsi="Arial" w:cs="Arial" w:hint="cs"/>
          <w:rtl/>
        </w:rPr>
        <w:t>מחויבות לזכויות אדם</w:t>
      </w:r>
    </w:p>
    <w:p w:rsidR="00000000" w:rsidRDefault="00C273B6">
      <w:pPr>
        <w:bidi/>
        <w:jc w:val="both"/>
        <w:rPr>
          <w:rFonts w:ascii="Arial" w:hAnsi="Arial" w:cs="Arial" w:hint="cs"/>
          <w:rtl/>
        </w:rPr>
      </w:pPr>
    </w:p>
    <w:p w:rsidR="00000000" w:rsidRDefault="00C273B6">
      <w:pPr>
        <w:bidi/>
        <w:jc w:val="both"/>
        <w:rPr>
          <w:rFonts w:ascii="Arial" w:hAnsi="Arial" w:cs="Arial" w:hint="cs"/>
          <w:rtl/>
        </w:rPr>
      </w:pPr>
    </w:p>
    <w:p w:rsidR="00000000" w:rsidRDefault="00C273B6">
      <w:pPr>
        <w:bidi/>
        <w:jc w:val="both"/>
        <w:rPr>
          <w:rFonts w:ascii="Arial" w:hAnsi="Arial" w:cs="Arial" w:hint="cs"/>
          <w:rtl/>
        </w:rPr>
      </w:pPr>
    </w:p>
    <w:p w:rsidR="00000000" w:rsidRDefault="00C273B6">
      <w:pPr>
        <w:bidi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היקף משרה: 1/2</w:t>
      </w:r>
    </w:p>
    <w:p w:rsidR="00000000" w:rsidRDefault="00C273B6">
      <w:pPr>
        <w:bidi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מקום העבודה: הבסיס בירוש</w:t>
      </w:r>
      <w:r>
        <w:rPr>
          <w:rFonts w:ascii="Arial" w:hAnsi="Arial" w:cs="Arial" w:hint="cs"/>
          <w:rtl/>
        </w:rPr>
        <w:t xml:space="preserve">לים; מילוי התפקיד יצריך נסיעות בכל הארץ. </w:t>
      </w:r>
    </w:p>
    <w:p w:rsidR="00000000" w:rsidRDefault="00C273B6">
      <w:pPr>
        <w:bidi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>תחילת עבודה: אפריל 2006</w:t>
      </w:r>
    </w:p>
    <w:p w:rsidR="00000000" w:rsidRDefault="00C273B6">
      <w:pPr>
        <w:bidi/>
        <w:jc w:val="both"/>
        <w:rPr>
          <w:rFonts w:ascii="Arial" w:hAnsi="Arial" w:cs="Arial" w:hint="cs"/>
          <w:rtl/>
        </w:rPr>
      </w:pPr>
    </w:p>
    <w:p w:rsidR="00000000" w:rsidRDefault="00C273B6">
      <w:pPr>
        <w:pStyle w:val="Heading5"/>
        <w:rPr>
          <w:rFonts w:hint="cs"/>
          <w:rtl/>
        </w:rPr>
      </w:pPr>
      <w:r>
        <w:rPr>
          <w:rFonts w:hint="cs"/>
          <w:rtl/>
        </w:rPr>
        <w:t>תינתן עדיפות לאנשים עם מוגבלות</w:t>
      </w:r>
    </w:p>
    <w:p w:rsidR="00000000" w:rsidRDefault="00C273B6">
      <w:pPr>
        <w:bidi/>
        <w:jc w:val="center"/>
        <w:rPr>
          <w:rFonts w:ascii="Arial" w:hAnsi="Arial" w:cs="Arial" w:hint="cs"/>
          <w:b/>
          <w:bCs/>
          <w:rtl/>
        </w:rPr>
      </w:pPr>
    </w:p>
    <w:p w:rsidR="00000000" w:rsidRDefault="00C273B6">
      <w:pPr>
        <w:bidi/>
        <w:jc w:val="center"/>
        <w:rPr>
          <w:rFonts w:ascii="Arial" w:hAnsi="Arial" w:cs="Arial" w:hint="cs"/>
          <w:b/>
          <w:bCs/>
          <w:rtl/>
        </w:rPr>
      </w:pPr>
    </w:p>
    <w:p w:rsidR="00000000" w:rsidRDefault="00C273B6">
      <w:pPr>
        <w:bidi/>
        <w:jc w:val="both"/>
        <w:rPr>
          <w:rFonts w:ascii="Arial" w:hAnsi="Arial" w:cs="Arial" w:hint="cs"/>
          <w:rtl/>
        </w:rPr>
      </w:pPr>
      <w:r>
        <w:rPr>
          <w:rFonts w:ascii="Arial" w:hAnsi="Arial" w:cs="Arial" w:hint="cs"/>
          <w:rtl/>
        </w:rPr>
        <w:t xml:space="preserve">נא לשלוח קורות חיים עד לתאריך 5.03.2006 לפקס: 6521219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02  (לידי סילביה), </w:t>
      </w:r>
    </w:p>
    <w:p w:rsidR="00000000" w:rsidRDefault="00C273B6">
      <w:pPr>
        <w:bidi/>
        <w:jc w:val="both"/>
        <w:rPr>
          <w:rFonts w:hint="cs"/>
          <w:rtl/>
        </w:rPr>
      </w:pPr>
      <w:r>
        <w:rPr>
          <w:rFonts w:ascii="Arial" w:hAnsi="Arial" w:cs="Arial" w:hint="cs"/>
          <w:rtl/>
        </w:rPr>
        <w:t xml:space="preserve">או למייל: </w:t>
      </w:r>
      <w:r>
        <w:rPr>
          <w:rFonts w:ascii="Arial" w:hAnsi="Arial" w:cs="Arial"/>
        </w:rPr>
        <w:t>mail@bizchut.org.il</w:t>
      </w:r>
    </w:p>
    <w:p w:rsidR="00000000" w:rsidRDefault="00C273B6">
      <w:pPr>
        <w:bidi/>
        <w:spacing w:line="360" w:lineRule="auto"/>
        <w:jc w:val="both"/>
        <w:rPr>
          <w:rFonts w:hint="cs"/>
          <w:rtl/>
        </w:rPr>
      </w:pPr>
    </w:p>
    <w:p w:rsidR="00000000" w:rsidRDefault="00C273B6">
      <w:pPr>
        <w:bidi/>
        <w:spacing w:line="360" w:lineRule="auto"/>
        <w:jc w:val="both"/>
        <w:rPr>
          <w:rFonts w:hint="cs"/>
          <w:rtl/>
        </w:rPr>
      </w:pPr>
    </w:p>
    <w:p w:rsidR="00000000" w:rsidRDefault="00C273B6">
      <w:pPr>
        <w:bidi/>
        <w:spacing w:line="360" w:lineRule="auto"/>
        <w:jc w:val="both"/>
        <w:rPr>
          <w:rFonts w:hint="cs"/>
          <w:rtl/>
        </w:rPr>
      </w:pPr>
    </w:p>
    <w:p w:rsidR="00000000" w:rsidRDefault="00C273B6">
      <w:pPr>
        <w:bidi/>
        <w:spacing w:line="360" w:lineRule="auto"/>
        <w:jc w:val="both"/>
        <w:rPr>
          <w:rFonts w:hint="cs"/>
          <w:rtl/>
        </w:rPr>
      </w:pPr>
    </w:p>
    <w:p w:rsidR="00000000" w:rsidRDefault="00C273B6">
      <w:pPr>
        <w:bidi/>
        <w:spacing w:line="360" w:lineRule="auto"/>
        <w:jc w:val="both"/>
        <w:rPr>
          <w:rFonts w:hint="cs"/>
          <w:rtl/>
        </w:rPr>
      </w:pPr>
    </w:p>
    <w:p w:rsidR="00000000" w:rsidRDefault="00C273B6">
      <w:pPr>
        <w:bidi/>
        <w:spacing w:line="360" w:lineRule="auto"/>
        <w:jc w:val="both"/>
        <w:rPr>
          <w:rFonts w:hint="cs"/>
          <w:rtl/>
        </w:rPr>
      </w:pPr>
    </w:p>
    <w:p w:rsidR="00000000" w:rsidRDefault="00C273B6">
      <w:pPr>
        <w:bidi/>
        <w:spacing w:line="360" w:lineRule="auto"/>
        <w:jc w:val="both"/>
        <w:rPr>
          <w:rFonts w:hint="cs"/>
          <w:rtl/>
        </w:rPr>
      </w:pPr>
    </w:p>
    <w:p w:rsidR="00000000" w:rsidRDefault="00C273B6">
      <w:pPr>
        <w:bidi/>
        <w:spacing w:line="360" w:lineRule="auto"/>
        <w:jc w:val="both"/>
        <w:rPr>
          <w:rFonts w:hint="cs"/>
          <w:rtl/>
        </w:rPr>
      </w:pPr>
    </w:p>
    <w:p w:rsidR="00000000" w:rsidRDefault="00C273B6">
      <w:pPr>
        <w:bidi/>
        <w:spacing w:line="360" w:lineRule="auto"/>
        <w:jc w:val="both"/>
        <w:rPr>
          <w:rFonts w:hint="cs"/>
          <w:rtl/>
        </w:rPr>
      </w:pPr>
    </w:p>
    <w:p w:rsidR="00000000" w:rsidRDefault="00C273B6">
      <w:pPr>
        <w:bidi/>
        <w:spacing w:line="360" w:lineRule="auto"/>
        <w:jc w:val="both"/>
        <w:rPr>
          <w:rFonts w:hint="cs"/>
          <w:rtl/>
        </w:rPr>
      </w:pPr>
    </w:p>
    <w:p w:rsidR="00C273B6" w:rsidRDefault="00C273B6">
      <w:pPr>
        <w:bidi/>
        <w:spacing w:line="360" w:lineRule="auto"/>
        <w:jc w:val="both"/>
        <w:rPr>
          <w:rFonts w:hint="cs"/>
          <w:rtl/>
        </w:rPr>
      </w:pPr>
    </w:p>
    <w:sectPr w:rsidR="00C273B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3B6" w:rsidRDefault="00C273B6">
      <w:r>
        <w:separator/>
      </w:r>
    </w:p>
  </w:endnote>
  <w:endnote w:type="continuationSeparator" w:id="0">
    <w:p w:rsidR="00C273B6" w:rsidRDefault="00C27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73B6">
    <w:pPr>
      <w:pStyle w:val="Footer"/>
      <w:bidi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73B6">
    <w:pPr>
      <w:pStyle w:val="Footer"/>
      <w:jc w:val="center"/>
      <w:rPr>
        <w:rFonts w:hint="cs"/>
        <w:rtl/>
      </w:rPr>
    </w:pPr>
    <w:r>
      <w:rPr>
        <w:rFonts w:hint="cs"/>
        <w:sz w:val="28"/>
        <w:szCs w:val="28"/>
        <w:rtl/>
      </w:rPr>
      <w:t>בזכות</w:t>
    </w:r>
    <w:r>
      <w:rPr>
        <w:rFonts w:hint="cs"/>
        <w:rtl/>
      </w:rPr>
      <w:t>, ת"ד 34510, יר</w:t>
    </w:r>
    <w:r>
      <w:rPr>
        <w:rFonts w:hint="cs"/>
        <w:rtl/>
      </w:rPr>
      <w:t>ושלים 91000, טל' 6521308-02, פקס 6521219-02</w:t>
    </w:r>
  </w:p>
  <w:p w:rsidR="00000000" w:rsidRDefault="00C273B6">
    <w:pPr>
      <w:pStyle w:val="Footer"/>
      <w:jc w:val="center"/>
    </w:pPr>
    <w:r>
      <w:t>BIZCHUT, The Israel Human Rights Center for People with Disabilities</w:t>
    </w:r>
  </w:p>
  <w:p w:rsidR="00000000" w:rsidRDefault="00C273B6">
    <w:pPr>
      <w:pStyle w:val="Footer"/>
      <w:jc w:val="center"/>
    </w:pPr>
    <w:r>
      <w:t>POBox 3</w:t>
    </w:r>
    <w:r>
      <w:rPr>
        <w:rFonts w:hint="cs"/>
        <w:rtl/>
      </w:rPr>
      <w:t>4510</w:t>
    </w:r>
    <w:r>
      <w:t>, Jerusalem 91</w:t>
    </w:r>
    <w:r>
      <w:rPr>
        <w:rFonts w:hint="cs"/>
        <w:rtl/>
      </w:rPr>
      <w:t>000</w:t>
    </w:r>
    <w:r>
      <w:t>, Tel. 02-6521308, Fax 02-6521219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3B6" w:rsidRDefault="00C273B6">
      <w:r>
        <w:separator/>
      </w:r>
    </w:p>
  </w:footnote>
  <w:footnote w:type="continuationSeparator" w:id="0">
    <w:p w:rsidR="00C273B6" w:rsidRDefault="00C27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273B6">
    <w:pPr>
      <w:pStyle w:val="Header"/>
      <w:bidi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B3692">
    <w:pPr>
      <w:pStyle w:val="Header"/>
      <w:bidi/>
      <w:jc w:val="center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7620</wp:posOffset>
          </wp:positionV>
          <wp:extent cx="3492500" cy="735965"/>
          <wp:effectExtent l="0" t="0" r="0" b="6985"/>
          <wp:wrapTopAndBottom/>
          <wp:docPr id="2" name="Picture 2" descr="bzchu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zchu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C273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3C0A"/>
    <w:multiLevelType w:val="singleLevel"/>
    <w:tmpl w:val="1124134A"/>
    <w:lvl w:ilvl="0">
      <w:start w:val="1"/>
      <w:numFmt w:val="hebrew1"/>
      <w:lvlText w:val="%1)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</w:abstractNum>
  <w:abstractNum w:abstractNumId="1">
    <w:nsid w:val="377A7561"/>
    <w:multiLevelType w:val="singleLevel"/>
    <w:tmpl w:val="6C20882E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</w:abstractNum>
  <w:abstractNum w:abstractNumId="2">
    <w:nsid w:val="6D7F6493"/>
    <w:multiLevelType w:val="hybridMultilevel"/>
    <w:tmpl w:val="6D30500E"/>
    <w:lvl w:ilvl="0" w:tplc="040D000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520"/>
        </w:tabs>
        <w:ind w:left="2520" w:right="252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240"/>
        </w:tabs>
        <w:ind w:left="3240" w:right="324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960"/>
        </w:tabs>
        <w:ind w:left="3960" w:right="396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680"/>
        </w:tabs>
        <w:ind w:left="4680" w:right="468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400"/>
        </w:tabs>
        <w:ind w:left="5400" w:right="540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6120"/>
        </w:tabs>
        <w:ind w:left="6120" w:right="612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840"/>
        </w:tabs>
        <w:ind w:left="6840" w:right="684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560"/>
        </w:tabs>
        <w:ind w:left="7560" w:right="7560" w:hanging="360"/>
      </w:pPr>
      <w:rPr>
        <w:rFonts w:ascii="Wingdings" w:hAnsi="Wingdings" w:hint="default"/>
      </w:rPr>
    </w:lvl>
  </w:abstractNum>
  <w:abstractNum w:abstractNumId="3">
    <w:nsid w:val="7C23111B"/>
    <w:multiLevelType w:val="hybridMultilevel"/>
    <w:tmpl w:val="D3D62E5C"/>
    <w:lvl w:ilvl="0" w:tplc="040D0001">
      <w:start w:val="1"/>
      <w:numFmt w:val="bullet"/>
      <w:lvlText w:val=""/>
      <w:lvlJc w:val="left"/>
      <w:pPr>
        <w:tabs>
          <w:tab w:val="num" w:pos="1766"/>
        </w:tabs>
        <w:ind w:left="1766" w:right="1766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486"/>
        </w:tabs>
        <w:ind w:left="2486" w:right="2486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206"/>
        </w:tabs>
        <w:ind w:left="3206" w:right="3206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926"/>
        </w:tabs>
        <w:ind w:left="3926" w:right="3926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646"/>
        </w:tabs>
        <w:ind w:left="4646" w:right="4646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366"/>
        </w:tabs>
        <w:ind w:left="5366" w:right="5366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6086"/>
        </w:tabs>
        <w:ind w:left="6086" w:right="6086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806"/>
        </w:tabs>
        <w:ind w:left="6806" w:right="6806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526"/>
        </w:tabs>
        <w:ind w:left="7526" w:right="75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92"/>
    <w:rsid w:val="00C273B6"/>
    <w:rsid w:val="00FB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ascii="Arial" w:hAnsi="Arial" w:cs="Arial"/>
      <w:b/>
      <w:bCs/>
      <w:u w:val="single"/>
      <w:lang w:eastAsia="he-IL"/>
    </w:rPr>
  </w:style>
  <w:style w:type="paragraph" w:styleId="Heading2">
    <w:name w:val="heading 2"/>
    <w:basedOn w:val="Normal"/>
    <w:next w:val="Normal"/>
    <w:qFormat/>
    <w:pPr>
      <w:keepNext/>
      <w:bidi/>
      <w:jc w:val="center"/>
      <w:outlineLvl w:val="1"/>
    </w:pPr>
    <w:rPr>
      <w:rFonts w:ascii="Arial" w:hAnsi="Arial" w:cs="Arial"/>
      <w:b/>
      <w:bCs/>
      <w:sz w:val="36"/>
      <w:szCs w:val="36"/>
      <w:u w:val="single"/>
      <w:lang w:eastAsia="he-IL"/>
    </w:rPr>
  </w:style>
  <w:style w:type="paragraph" w:styleId="Heading3">
    <w:name w:val="heading 3"/>
    <w:basedOn w:val="Normal"/>
    <w:next w:val="Normal"/>
    <w:qFormat/>
    <w:pPr>
      <w:keepNext/>
      <w:bidi/>
      <w:ind w:left="1080"/>
      <w:jc w:val="both"/>
      <w:outlineLvl w:val="2"/>
    </w:pPr>
    <w:rPr>
      <w:rFonts w:ascii="Arial" w:hAnsi="Arial" w:cs="Arial"/>
      <w:u w:val="single"/>
      <w:lang w:eastAsia="he-IL"/>
    </w:rPr>
  </w:style>
  <w:style w:type="paragraph" w:styleId="Heading4">
    <w:name w:val="heading 4"/>
    <w:basedOn w:val="Normal"/>
    <w:next w:val="Normal"/>
    <w:qFormat/>
    <w:pPr>
      <w:keepNext/>
      <w:bidi/>
      <w:ind w:left="1046"/>
      <w:jc w:val="both"/>
      <w:outlineLvl w:val="3"/>
    </w:pPr>
    <w:rPr>
      <w:rFonts w:ascii="Arial" w:hAnsi="Arial" w:cs="Arial"/>
      <w:u w:val="single"/>
      <w:lang w:eastAsia="he-IL"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rFonts w:ascii="Arial" w:hAnsi="Arial" w:cs="Arial"/>
      <w:b/>
      <w:bCs/>
      <w:lang w:eastAsia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bidi/>
      <w:jc w:val="center"/>
    </w:pPr>
    <w:rPr>
      <w:rFonts w:ascii="Arial" w:hAnsi="Arial" w:cs="Arial"/>
      <w:b/>
      <w:bCs/>
      <w:sz w:val="28"/>
      <w:szCs w:val="28"/>
      <w:u w:val="single"/>
      <w:lang w:eastAsia="he-IL"/>
    </w:rPr>
  </w:style>
  <w:style w:type="paragraph" w:customStyle="1" w:styleId="a">
    <w:name w:val="טקסט בלונים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ascii="Arial" w:hAnsi="Arial" w:cs="Arial"/>
      <w:b/>
      <w:bCs/>
      <w:u w:val="single"/>
      <w:lang w:eastAsia="he-IL"/>
    </w:rPr>
  </w:style>
  <w:style w:type="paragraph" w:styleId="Heading2">
    <w:name w:val="heading 2"/>
    <w:basedOn w:val="Normal"/>
    <w:next w:val="Normal"/>
    <w:qFormat/>
    <w:pPr>
      <w:keepNext/>
      <w:bidi/>
      <w:jc w:val="center"/>
      <w:outlineLvl w:val="1"/>
    </w:pPr>
    <w:rPr>
      <w:rFonts w:ascii="Arial" w:hAnsi="Arial" w:cs="Arial"/>
      <w:b/>
      <w:bCs/>
      <w:sz w:val="36"/>
      <w:szCs w:val="36"/>
      <w:u w:val="single"/>
      <w:lang w:eastAsia="he-IL"/>
    </w:rPr>
  </w:style>
  <w:style w:type="paragraph" w:styleId="Heading3">
    <w:name w:val="heading 3"/>
    <w:basedOn w:val="Normal"/>
    <w:next w:val="Normal"/>
    <w:qFormat/>
    <w:pPr>
      <w:keepNext/>
      <w:bidi/>
      <w:ind w:left="1080"/>
      <w:jc w:val="both"/>
      <w:outlineLvl w:val="2"/>
    </w:pPr>
    <w:rPr>
      <w:rFonts w:ascii="Arial" w:hAnsi="Arial" w:cs="Arial"/>
      <w:u w:val="single"/>
      <w:lang w:eastAsia="he-IL"/>
    </w:rPr>
  </w:style>
  <w:style w:type="paragraph" w:styleId="Heading4">
    <w:name w:val="heading 4"/>
    <w:basedOn w:val="Normal"/>
    <w:next w:val="Normal"/>
    <w:qFormat/>
    <w:pPr>
      <w:keepNext/>
      <w:bidi/>
      <w:ind w:left="1046"/>
      <w:jc w:val="both"/>
      <w:outlineLvl w:val="3"/>
    </w:pPr>
    <w:rPr>
      <w:rFonts w:ascii="Arial" w:hAnsi="Arial" w:cs="Arial"/>
      <w:u w:val="single"/>
      <w:lang w:eastAsia="he-IL"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rFonts w:ascii="Arial" w:hAnsi="Arial" w:cs="Arial"/>
      <w:b/>
      <w:bCs/>
      <w:lang w:eastAsia="he-I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bidi/>
      <w:jc w:val="center"/>
    </w:pPr>
    <w:rPr>
      <w:rFonts w:ascii="Arial" w:hAnsi="Arial" w:cs="Arial"/>
      <w:b/>
      <w:bCs/>
      <w:sz w:val="28"/>
      <w:szCs w:val="28"/>
      <w:u w:val="single"/>
      <w:lang w:eastAsia="he-IL"/>
    </w:rPr>
  </w:style>
  <w:style w:type="paragraph" w:customStyle="1" w:styleId="a">
    <w:name w:val="טקסט בלונים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ylvia.ACRI_JERUSALEM\Application%20Data\Microsoft\Templates\Daf%20Fir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Daf Firma.dot</Template>
  <TotalTime>0</TotalTime>
  <Pages>2</Pages>
  <Words>121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דרוש/ה</vt:lpstr>
    </vt:vector>
  </TitlesOfParts>
  <Company>ACRI</Company>
  <LinksUpToDate>false</LinksUpToDate>
  <CharactersWithSpaces>727</CharactersWithSpaces>
  <SharedDoc>false</SharedDoc>
  <HLinks>
    <vt:vector size="6" baseType="variant">
      <vt:variant>
        <vt:i4>7143483</vt:i4>
      </vt:variant>
      <vt:variant>
        <vt:i4>-1</vt:i4>
      </vt:variant>
      <vt:variant>
        <vt:i4>2050</vt:i4>
      </vt:variant>
      <vt:variant>
        <vt:i4>1</vt:i4>
      </vt:variant>
      <vt:variant>
        <vt:lpwstr>bzchut 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דרוש/ה</dc:title>
  <dc:subject/>
  <dc:creator>sylvia</dc:creator>
  <cp:keywords/>
  <dc:description/>
  <cp:lastModifiedBy>אלי וישניצר</cp:lastModifiedBy>
  <cp:revision>2</cp:revision>
  <cp:lastPrinted>1601-01-01T00:00:00Z</cp:lastPrinted>
  <dcterms:created xsi:type="dcterms:W3CDTF">2013-01-27T21:11:00Z</dcterms:created>
  <dcterms:modified xsi:type="dcterms:W3CDTF">2013-01-27T21:11:00Z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-2002907657</vt:i4>
  </property>
  <property fmtid="{D5CDD505-2E9C-101B-9397-08002B2CF9AE}" pid="3" name="_NewReviewCycle">
    <vt:lpwstr/>
  </property>
  <property fmtid="{D5CDD505-2E9C-101B-9397-08002B2CF9AE}" pid="4" name="_EmailSubject">
    <vt:lpwstr>מודעה עבור רכז/ת</vt:lpwstr>
  </property>
  <property fmtid="{D5CDD505-2E9C-101B-9397-08002B2CF9AE}" pid="5" name="_AuthorEmail">
    <vt:lpwstr>YiffatS@jdc.org.il</vt:lpwstr>
  </property>
  <property fmtid="{D5CDD505-2E9C-101B-9397-08002B2CF9AE}" pid="6" name="_AuthorEmailDisplayName">
    <vt:lpwstr>Shahak Yiffat</vt:lpwstr>
  </property>
  <property fmtid="{D5CDD505-2E9C-101B-9397-08002B2CF9AE}" pid="7" name="_ReviewingToolsShownOnce">
    <vt:lpwstr/>
  </property>
</Properties>
</file>